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12EF" w14:textId="3D3E0CE3" w:rsidR="00244A34" w:rsidRPr="008A6886" w:rsidRDefault="0002104A" w:rsidP="0002104A">
      <w:pPr>
        <w:spacing w:after="0"/>
        <w:ind w:left="2832"/>
        <w:rPr>
          <w:rFonts w:ascii="Aptos" w:hAnsi="Aptos"/>
          <w:b/>
          <w:color w:val="002060"/>
          <w:sz w:val="26"/>
          <w:szCs w:val="26"/>
        </w:rPr>
      </w:pPr>
      <w:r w:rsidRPr="008A6886">
        <w:rPr>
          <w:rFonts w:ascii="Aptos" w:hAnsi="Aptos"/>
          <w:b/>
          <w:noProof/>
          <w:color w:val="002060"/>
          <w:sz w:val="26"/>
          <w:szCs w:val="26"/>
        </w:rPr>
        <w:drawing>
          <wp:anchor distT="0" distB="0" distL="114300" distR="114300" simplePos="0" relativeHeight="251658240" behindDoc="0" locked="0" layoutInCell="1" allowOverlap="1" wp14:anchorId="1A6DABD4" wp14:editId="0E5A003B">
            <wp:simplePos x="0" y="0"/>
            <wp:positionH relativeFrom="margin">
              <wp:posOffset>-268605</wp:posOffset>
            </wp:positionH>
            <wp:positionV relativeFrom="margin">
              <wp:posOffset>-152400</wp:posOffset>
            </wp:positionV>
            <wp:extent cx="1108710" cy="79057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stretch>
                      <a:fillRect/>
                    </a:stretch>
                  </pic:blipFill>
                  <pic:spPr>
                    <a:xfrm>
                      <a:off x="0" y="0"/>
                      <a:ext cx="1108710" cy="79057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b/>
          <w:color w:val="002060"/>
          <w:sz w:val="26"/>
          <w:szCs w:val="26"/>
        </w:rPr>
        <w:t xml:space="preserve">              </w:t>
      </w:r>
      <w:r w:rsidR="00F24CFB" w:rsidRPr="008A6886">
        <w:rPr>
          <w:rFonts w:ascii="Aptos" w:hAnsi="Aptos"/>
          <w:b/>
          <w:color w:val="002060"/>
          <w:sz w:val="26"/>
          <w:szCs w:val="26"/>
        </w:rPr>
        <w:t>PASTORALE DES JEUNES</w:t>
      </w:r>
    </w:p>
    <w:p w14:paraId="146C2D06" w14:textId="48DD213B" w:rsidR="0021067E" w:rsidRPr="008A6886" w:rsidRDefault="0002104A" w:rsidP="0002104A">
      <w:pPr>
        <w:spacing w:after="0"/>
        <w:ind w:left="2832" w:firstLine="708"/>
        <w:rPr>
          <w:rFonts w:ascii="Aptos" w:hAnsi="Aptos"/>
          <w:b/>
          <w:color w:val="002060"/>
          <w:sz w:val="26"/>
          <w:szCs w:val="26"/>
        </w:rPr>
      </w:pPr>
      <w:r>
        <w:rPr>
          <w:rFonts w:ascii="Aptos" w:hAnsi="Aptos"/>
          <w:b/>
          <w:color w:val="002060"/>
          <w:sz w:val="26"/>
          <w:szCs w:val="26"/>
        </w:rPr>
        <w:t xml:space="preserve">      </w:t>
      </w:r>
      <w:r w:rsidR="0021067E" w:rsidRPr="008A6886">
        <w:rPr>
          <w:rFonts w:ascii="Aptos" w:hAnsi="Aptos"/>
          <w:b/>
          <w:color w:val="002060"/>
          <w:sz w:val="26"/>
          <w:szCs w:val="26"/>
        </w:rPr>
        <w:t>Diocèse d’ORLEANS</w:t>
      </w:r>
    </w:p>
    <w:p w14:paraId="1507FCA0" w14:textId="0F61A14D" w:rsidR="00244A34" w:rsidRPr="008A6886" w:rsidRDefault="00244A34" w:rsidP="0002104A">
      <w:pPr>
        <w:spacing w:after="0"/>
        <w:jc w:val="center"/>
        <w:rPr>
          <w:rFonts w:ascii="Aptos" w:hAnsi="Aptos"/>
          <w:b/>
          <w:color w:val="002060"/>
          <w:sz w:val="16"/>
          <w:szCs w:val="16"/>
        </w:rPr>
      </w:pPr>
    </w:p>
    <w:p w14:paraId="6E733780" w14:textId="59ED65A1" w:rsidR="0021067E" w:rsidRPr="008A6886" w:rsidRDefault="0002104A" w:rsidP="0002104A">
      <w:pPr>
        <w:rPr>
          <w:rFonts w:ascii="Aptos" w:hAnsi="Aptos"/>
          <w:b/>
          <w:color w:val="002060"/>
          <w:sz w:val="26"/>
          <w:szCs w:val="26"/>
          <w:u w:val="single"/>
        </w:rPr>
      </w:pPr>
      <w:r w:rsidRPr="0002104A">
        <w:rPr>
          <w:rFonts w:ascii="Aptos" w:hAnsi="Aptos"/>
          <w:b/>
          <w:color w:val="002060"/>
          <w:sz w:val="26"/>
          <w:szCs w:val="26"/>
        </w:rPr>
        <w:t xml:space="preserve">                                </w:t>
      </w:r>
      <w:r w:rsidR="0021067E" w:rsidRPr="008A6886">
        <w:rPr>
          <w:rFonts w:ascii="Aptos" w:hAnsi="Aptos"/>
          <w:b/>
          <w:color w:val="002060"/>
          <w:sz w:val="26"/>
          <w:szCs w:val="26"/>
          <w:u w:val="single"/>
        </w:rPr>
        <w:t>CHARTE DU PELERIN A TAIZE</w:t>
      </w:r>
    </w:p>
    <w:p w14:paraId="55251E3D" w14:textId="1ED0ED16" w:rsidR="0021067E" w:rsidRPr="008A6886" w:rsidRDefault="0021067E" w:rsidP="00C55234">
      <w:pPr>
        <w:spacing w:after="0" w:line="240" w:lineRule="auto"/>
        <w:jc w:val="both"/>
        <w:rPr>
          <w:rFonts w:ascii="Aptos" w:hAnsi="Aptos"/>
          <w:color w:val="002060"/>
        </w:rPr>
      </w:pPr>
      <w:r w:rsidRPr="008A6886">
        <w:rPr>
          <w:rFonts w:ascii="Aptos" w:hAnsi="Aptos"/>
          <w:b/>
          <w:color w:val="002060"/>
          <w:sz w:val="23"/>
          <w:szCs w:val="23"/>
          <w:u w:val="single"/>
        </w:rPr>
        <w:t>Venir à TAIZE</w:t>
      </w:r>
      <w:r w:rsidRPr="008A6886">
        <w:rPr>
          <w:rFonts w:ascii="Aptos" w:hAnsi="Aptos"/>
          <w:color w:val="002060"/>
        </w:rPr>
        <w:t>,</w:t>
      </w:r>
      <w:r w:rsidR="00510CED" w:rsidRPr="008A6886">
        <w:rPr>
          <w:rFonts w:ascii="Aptos" w:hAnsi="Aptos"/>
          <w:color w:val="002060"/>
        </w:rPr>
        <w:t xml:space="preserve"> </w:t>
      </w:r>
      <w:r w:rsidRPr="008A6886">
        <w:rPr>
          <w:rFonts w:ascii="Aptos" w:hAnsi="Aptos"/>
          <w:b/>
          <w:color w:val="002060"/>
          <w:sz w:val="23"/>
          <w:szCs w:val="23"/>
        </w:rPr>
        <w:t>c’est</w:t>
      </w:r>
      <w:r w:rsidR="00260F7C" w:rsidRPr="008A6886">
        <w:rPr>
          <w:rFonts w:ascii="Aptos" w:hAnsi="Aptos"/>
          <w:b/>
          <w:color w:val="002060"/>
          <w:sz w:val="23"/>
          <w:szCs w:val="23"/>
        </w:rPr>
        <w:t xml:space="preserve"> </w:t>
      </w:r>
      <w:r w:rsidRPr="008A6886">
        <w:rPr>
          <w:rFonts w:ascii="Aptos" w:hAnsi="Aptos"/>
          <w:color w:val="002060"/>
        </w:rPr>
        <w:t xml:space="preserve">se préparer à faire l’expérience d’une vie toute simple, </w:t>
      </w:r>
      <w:r w:rsidRPr="008A6886">
        <w:rPr>
          <w:rFonts w:ascii="Aptos" w:hAnsi="Aptos"/>
          <w:b/>
          <w:color w:val="002060"/>
          <w:sz w:val="23"/>
          <w:szCs w:val="23"/>
        </w:rPr>
        <w:t>c’est</w:t>
      </w:r>
      <w:r w:rsidR="00260F7C" w:rsidRPr="008A6886">
        <w:rPr>
          <w:rFonts w:ascii="Aptos" w:hAnsi="Aptos"/>
          <w:b/>
          <w:color w:val="002060"/>
          <w:sz w:val="23"/>
          <w:szCs w:val="23"/>
        </w:rPr>
        <w:t xml:space="preserve"> </w:t>
      </w:r>
      <w:r w:rsidRPr="008A6886">
        <w:rPr>
          <w:rFonts w:ascii="Aptos" w:hAnsi="Aptos"/>
          <w:color w:val="002060"/>
        </w:rPr>
        <w:t xml:space="preserve">commencer par respecter et aimer ceux avec qui l’on part, </w:t>
      </w:r>
      <w:r w:rsidRPr="008A6886">
        <w:rPr>
          <w:rFonts w:ascii="Aptos" w:hAnsi="Aptos"/>
          <w:b/>
          <w:color w:val="002060"/>
          <w:sz w:val="23"/>
          <w:szCs w:val="23"/>
        </w:rPr>
        <w:t>c’est</w:t>
      </w:r>
      <w:r w:rsidRPr="008A6886">
        <w:rPr>
          <w:rFonts w:ascii="Aptos" w:hAnsi="Aptos"/>
          <w:color w:val="002060"/>
        </w:rPr>
        <w:t xml:space="preserve"> aller à la rencontre des autres, </w:t>
      </w:r>
      <w:r w:rsidRPr="008A6886">
        <w:rPr>
          <w:rFonts w:ascii="Aptos" w:hAnsi="Aptos"/>
          <w:b/>
          <w:color w:val="002060"/>
          <w:sz w:val="23"/>
          <w:szCs w:val="23"/>
        </w:rPr>
        <w:t>c’est</w:t>
      </w:r>
      <w:r w:rsidR="00260F7C" w:rsidRPr="008A6886">
        <w:rPr>
          <w:rFonts w:ascii="Aptos" w:hAnsi="Aptos"/>
          <w:b/>
          <w:color w:val="002060"/>
          <w:sz w:val="23"/>
          <w:szCs w:val="23"/>
        </w:rPr>
        <w:t xml:space="preserve"> </w:t>
      </w:r>
      <w:r w:rsidRPr="008A6886">
        <w:rPr>
          <w:rFonts w:ascii="Aptos" w:hAnsi="Aptos"/>
          <w:color w:val="002060"/>
        </w:rPr>
        <w:t>faire le point, chercher un sens à sa vie,</w:t>
      </w:r>
      <w:r w:rsidR="00510CED" w:rsidRPr="008A6886">
        <w:rPr>
          <w:rFonts w:ascii="Aptos" w:hAnsi="Aptos"/>
          <w:color w:val="002060"/>
        </w:rPr>
        <w:t xml:space="preserve"> </w:t>
      </w:r>
      <w:r w:rsidRPr="008A6886">
        <w:rPr>
          <w:rFonts w:ascii="Aptos" w:hAnsi="Aptos"/>
          <w:b/>
          <w:color w:val="002060"/>
          <w:sz w:val="23"/>
          <w:szCs w:val="23"/>
        </w:rPr>
        <w:t>c’est</w:t>
      </w:r>
      <w:r w:rsidRPr="008A6886">
        <w:rPr>
          <w:rFonts w:ascii="Aptos" w:hAnsi="Aptos"/>
          <w:color w:val="002060"/>
        </w:rPr>
        <w:t xml:space="preserve"> prier ensemble par le chant, par le silence.</w:t>
      </w:r>
    </w:p>
    <w:p w14:paraId="0C05E401" w14:textId="4A4C6824" w:rsidR="0021067E" w:rsidRPr="008A6886" w:rsidRDefault="0021067E" w:rsidP="00C55234">
      <w:pPr>
        <w:spacing w:after="0" w:line="240" w:lineRule="auto"/>
        <w:jc w:val="both"/>
        <w:rPr>
          <w:rFonts w:ascii="Aptos" w:hAnsi="Aptos"/>
          <w:color w:val="002060"/>
        </w:rPr>
      </w:pPr>
      <w:r w:rsidRPr="008A6886">
        <w:rPr>
          <w:rFonts w:ascii="Aptos" w:hAnsi="Aptos"/>
          <w:b/>
          <w:color w:val="002060"/>
          <w:sz w:val="23"/>
          <w:szCs w:val="23"/>
        </w:rPr>
        <w:t>Et</w:t>
      </w:r>
      <w:r w:rsidRPr="008A6886">
        <w:rPr>
          <w:rFonts w:ascii="Aptos" w:hAnsi="Aptos"/>
          <w:color w:val="002060"/>
        </w:rPr>
        <w:t>…par la beauté, s’ouvrir à</w:t>
      </w:r>
      <w:r w:rsidR="00260F7C" w:rsidRPr="008A6886">
        <w:rPr>
          <w:rFonts w:ascii="Aptos" w:hAnsi="Aptos"/>
          <w:color w:val="002060"/>
        </w:rPr>
        <w:t xml:space="preserve"> </w:t>
      </w:r>
      <w:r w:rsidRPr="008A6886">
        <w:rPr>
          <w:rFonts w:ascii="Aptos" w:hAnsi="Aptos"/>
          <w:color w:val="002060"/>
        </w:rPr>
        <w:t>une communion en Dieu.</w:t>
      </w:r>
    </w:p>
    <w:p w14:paraId="5908A5AC" w14:textId="77777777" w:rsidR="0021067E" w:rsidRPr="008A6886" w:rsidRDefault="0021067E" w:rsidP="007218E2">
      <w:pPr>
        <w:spacing w:after="0" w:line="240" w:lineRule="auto"/>
        <w:rPr>
          <w:rFonts w:ascii="Aptos" w:hAnsi="Aptos"/>
          <w:color w:val="002060"/>
          <w:sz w:val="18"/>
          <w:szCs w:val="18"/>
        </w:rPr>
      </w:pPr>
    </w:p>
    <w:p w14:paraId="3BC890E0" w14:textId="3B684185" w:rsidR="0021067E" w:rsidRPr="008A6886" w:rsidRDefault="0021067E" w:rsidP="00446C57">
      <w:pPr>
        <w:rPr>
          <w:rFonts w:ascii="Aptos" w:hAnsi="Aptos"/>
          <w:color w:val="002060"/>
        </w:rPr>
      </w:pPr>
      <w:r w:rsidRPr="008A6886">
        <w:rPr>
          <w:rFonts w:ascii="Aptos" w:hAnsi="Aptos"/>
          <w:b/>
          <w:color w:val="002060"/>
          <w:sz w:val="23"/>
          <w:szCs w:val="23"/>
          <w:u w:val="single"/>
        </w:rPr>
        <w:t>Vivre un pèlerinage à TAIZE</w:t>
      </w:r>
      <w:r w:rsidR="00260F7C" w:rsidRPr="008A6886">
        <w:rPr>
          <w:rFonts w:ascii="Aptos" w:hAnsi="Aptos"/>
          <w:b/>
          <w:color w:val="002060"/>
          <w:sz w:val="23"/>
          <w:szCs w:val="23"/>
          <w:u w:val="single"/>
        </w:rPr>
        <w:t xml:space="preserve"> </w:t>
      </w:r>
      <w:r w:rsidRPr="008A6886">
        <w:rPr>
          <w:rFonts w:ascii="Aptos" w:hAnsi="Aptos"/>
          <w:color w:val="002060"/>
        </w:rPr>
        <w:t>a des exigences :</w:t>
      </w:r>
    </w:p>
    <w:p w14:paraId="186AAF9A" w14:textId="5E0A617E" w:rsidR="0021067E" w:rsidRPr="008A6886" w:rsidRDefault="0021067E" w:rsidP="00C55234">
      <w:pPr>
        <w:spacing w:after="0" w:line="240" w:lineRule="auto"/>
        <w:jc w:val="both"/>
        <w:rPr>
          <w:rFonts w:ascii="Aptos" w:hAnsi="Aptos"/>
          <w:color w:val="002060"/>
        </w:rPr>
      </w:pPr>
      <w:r w:rsidRPr="008A6886">
        <w:rPr>
          <w:rFonts w:ascii="Aptos" w:hAnsi="Aptos"/>
          <w:color w:val="002060"/>
        </w:rPr>
        <w:t>• Participer aux 3 prières de la journée (pour les plus courageux participer à la messe du matin</w:t>
      </w:r>
      <w:r w:rsidR="00260F7C" w:rsidRPr="008A6886">
        <w:rPr>
          <w:rFonts w:ascii="Aptos" w:hAnsi="Aptos"/>
          <w:color w:val="002060"/>
        </w:rPr>
        <w:t xml:space="preserve"> </w:t>
      </w:r>
      <w:r w:rsidRPr="008A6886">
        <w:rPr>
          <w:rFonts w:ascii="Aptos" w:hAnsi="Aptos"/>
          <w:color w:val="002060"/>
        </w:rPr>
        <w:t>à 7h 15</w:t>
      </w:r>
      <w:r w:rsidR="008A6886">
        <w:rPr>
          <w:rFonts w:ascii="Aptos" w:hAnsi="Aptos"/>
          <w:color w:val="002060"/>
        </w:rPr>
        <w:t>)</w:t>
      </w:r>
      <w:r w:rsidRPr="008A6886">
        <w:rPr>
          <w:rFonts w:ascii="Aptos" w:hAnsi="Aptos"/>
          <w:color w:val="002060"/>
        </w:rPr>
        <w:t>.</w:t>
      </w:r>
    </w:p>
    <w:p w14:paraId="4FDF72B2" w14:textId="77777777" w:rsidR="00542856" w:rsidRPr="008A6886" w:rsidRDefault="00542856" w:rsidP="00C55234">
      <w:pPr>
        <w:spacing w:after="0" w:line="240" w:lineRule="auto"/>
        <w:jc w:val="both"/>
        <w:rPr>
          <w:rFonts w:ascii="Aptos" w:hAnsi="Aptos"/>
          <w:color w:val="002060"/>
          <w:sz w:val="16"/>
          <w:szCs w:val="16"/>
        </w:rPr>
      </w:pPr>
    </w:p>
    <w:p w14:paraId="4A400901" w14:textId="2A91FA5A" w:rsidR="0021067E" w:rsidRPr="008A6886" w:rsidRDefault="0021067E" w:rsidP="00C55234">
      <w:pPr>
        <w:spacing w:after="0" w:line="240" w:lineRule="auto"/>
        <w:jc w:val="both"/>
        <w:rPr>
          <w:rFonts w:ascii="Aptos" w:hAnsi="Aptos"/>
          <w:color w:val="002060"/>
        </w:rPr>
      </w:pPr>
      <w:r w:rsidRPr="008A6886">
        <w:rPr>
          <w:rFonts w:ascii="Aptos" w:hAnsi="Aptos"/>
          <w:color w:val="002060"/>
        </w:rPr>
        <w:t>• Participer aux ense</w:t>
      </w:r>
      <w:r w:rsidR="005B2B4C" w:rsidRPr="008A6886">
        <w:rPr>
          <w:rFonts w:ascii="Aptos" w:hAnsi="Aptos"/>
          <w:color w:val="002060"/>
        </w:rPr>
        <w:t>ignements, groupes de partage</w:t>
      </w:r>
      <w:r w:rsidR="00FF0230" w:rsidRPr="008A6886">
        <w:rPr>
          <w:rFonts w:ascii="Aptos" w:hAnsi="Aptos"/>
          <w:color w:val="002060"/>
        </w:rPr>
        <w:t>,</w:t>
      </w:r>
      <w:r w:rsidR="005B2B4C" w:rsidRPr="008A6886">
        <w:rPr>
          <w:rFonts w:ascii="Aptos" w:hAnsi="Aptos"/>
          <w:color w:val="002060"/>
        </w:rPr>
        <w:t xml:space="preserve"> aux différents rendez-vous donnés par les animateurs ou responsables</w:t>
      </w:r>
      <w:r w:rsidR="00FF0230" w:rsidRPr="008A6886">
        <w:rPr>
          <w:rFonts w:ascii="Aptos" w:hAnsi="Aptos"/>
          <w:color w:val="002060"/>
        </w:rPr>
        <w:t>.</w:t>
      </w:r>
    </w:p>
    <w:p w14:paraId="15A64C40" w14:textId="77777777" w:rsidR="0021067E" w:rsidRPr="008A6886" w:rsidRDefault="0021067E" w:rsidP="00C55234">
      <w:pPr>
        <w:spacing w:after="0" w:line="240" w:lineRule="auto"/>
        <w:jc w:val="both"/>
        <w:rPr>
          <w:rFonts w:ascii="Aptos" w:hAnsi="Aptos"/>
          <w:color w:val="002060"/>
          <w:sz w:val="16"/>
          <w:szCs w:val="16"/>
        </w:rPr>
      </w:pPr>
    </w:p>
    <w:p w14:paraId="27C7E168" w14:textId="65DD6EE6" w:rsidR="0021067E" w:rsidRPr="008A6886" w:rsidRDefault="0021067E" w:rsidP="00C55234">
      <w:pPr>
        <w:spacing w:after="0" w:line="240" w:lineRule="auto"/>
        <w:jc w:val="both"/>
        <w:rPr>
          <w:rFonts w:ascii="Aptos" w:hAnsi="Aptos"/>
          <w:color w:val="002060"/>
        </w:rPr>
      </w:pPr>
      <w:r w:rsidRPr="008A6886">
        <w:rPr>
          <w:rFonts w:ascii="Aptos" w:hAnsi="Aptos"/>
          <w:color w:val="002060"/>
        </w:rPr>
        <w:t>• Respecter les services demandés : nettoyage</w:t>
      </w:r>
      <w:r w:rsidR="008A6886">
        <w:rPr>
          <w:rFonts w:ascii="Aptos" w:hAnsi="Aptos"/>
          <w:color w:val="002060"/>
        </w:rPr>
        <w:t>, v</w:t>
      </w:r>
      <w:r w:rsidRPr="008A6886">
        <w:rPr>
          <w:rFonts w:ascii="Aptos" w:hAnsi="Aptos"/>
          <w:color w:val="002060"/>
        </w:rPr>
        <w:t>aisselle</w:t>
      </w:r>
      <w:r w:rsidR="008A6886">
        <w:rPr>
          <w:rFonts w:ascii="Aptos" w:hAnsi="Aptos"/>
          <w:color w:val="002060"/>
        </w:rPr>
        <w:t xml:space="preserve">, </w:t>
      </w:r>
      <w:r w:rsidR="005B2B4C" w:rsidRPr="008A6886">
        <w:rPr>
          <w:rFonts w:ascii="Aptos" w:hAnsi="Aptos"/>
          <w:color w:val="002060"/>
        </w:rPr>
        <w:t>service des repas</w:t>
      </w:r>
      <w:r w:rsidRPr="008A6886">
        <w:rPr>
          <w:rFonts w:ascii="Aptos" w:hAnsi="Aptos"/>
          <w:color w:val="002060"/>
        </w:rPr>
        <w:t>….</w:t>
      </w:r>
    </w:p>
    <w:p w14:paraId="3A1F286D" w14:textId="77777777" w:rsidR="0021067E" w:rsidRPr="008A6886" w:rsidRDefault="0021067E" w:rsidP="00C55234">
      <w:pPr>
        <w:spacing w:after="0" w:line="240" w:lineRule="auto"/>
        <w:jc w:val="both"/>
        <w:rPr>
          <w:rFonts w:ascii="Aptos" w:hAnsi="Aptos"/>
          <w:color w:val="002060"/>
          <w:sz w:val="16"/>
          <w:szCs w:val="16"/>
        </w:rPr>
      </w:pPr>
    </w:p>
    <w:p w14:paraId="585EA8AD" w14:textId="77777777" w:rsidR="0021067E" w:rsidRPr="008A6886" w:rsidRDefault="0021067E" w:rsidP="00C55234">
      <w:pPr>
        <w:spacing w:after="0" w:line="240" w:lineRule="auto"/>
        <w:jc w:val="both"/>
        <w:rPr>
          <w:rFonts w:ascii="Aptos" w:hAnsi="Aptos"/>
          <w:color w:val="002060"/>
        </w:rPr>
      </w:pPr>
      <w:r w:rsidRPr="008A6886">
        <w:rPr>
          <w:rFonts w:ascii="Aptos" w:hAnsi="Aptos"/>
          <w:color w:val="002060"/>
        </w:rPr>
        <w:t>• Avoir une attitude correcte et respecter le silence aux abords de l’église</w:t>
      </w:r>
      <w:r w:rsidR="005B2B4C" w:rsidRPr="008A6886">
        <w:rPr>
          <w:rFonts w:ascii="Aptos" w:hAnsi="Aptos"/>
          <w:color w:val="002060"/>
        </w:rPr>
        <w:t xml:space="preserve"> et dans l’église</w:t>
      </w:r>
      <w:r w:rsidR="00424609" w:rsidRPr="008A6886">
        <w:rPr>
          <w:rFonts w:ascii="Aptos" w:hAnsi="Aptos"/>
          <w:color w:val="002060"/>
        </w:rPr>
        <w:t>.</w:t>
      </w:r>
    </w:p>
    <w:p w14:paraId="4279CED6" w14:textId="77777777" w:rsidR="008E3533" w:rsidRPr="008A6886" w:rsidRDefault="00424609" w:rsidP="008E3533">
      <w:pPr>
        <w:spacing w:after="0" w:line="240" w:lineRule="auto"/>
        <w:jc w:val="both"/>
        <w:rPr>
          <w:rFonts w:ascii="Aptos" w:hAnsi="Aptos"/>
          <w:color w:val="002060"/>
        </w:rPr>
      </w:pPr>
      <w:r w:rsidRPr="008A6886">
        <w:rPr>
          <w:rFonts w:ascii="Aptos" w:hAnsi="Aptos"/>
          <w:color w:val="002060"/>
        </w:rPr>
        <w:t>Pendant les temps de prière et partage en groupe</w:t>
      </w:r>
      <w:r w:rsidR="00FF0230" w:rsidRPr="008A6886">
        <w:rPr>
          <w:rFonts w:ascii="Aptos" w:hAnsi="Aptos"/>
          <w:color w:val="002060"/>
        </w:rPr>
        <w:t>,</w:t>
      </w:r>
      <w:r w:rsidR="008E3533" w:rsidRPr="008A6886">
        <w:rPr>
          <w:rFonts w:ascii="Aptos" w:hAnsi="Aptos"/>
          <w:color w:val="002060"/>
        </w:rPr>
        <w:t xml:space="preserve"> éteindre son portable, pour se rendre disponible aux</w:t>
      </w:r>
    </w:p>
    <w:p w14:paraId="5600C75A" w14:textId="77777777" w:rsidR="00424609" w:rsidRPr="008A6886" w:rsidRDefault="008E3533" w:rsidP="008E3533">
      <w:pPr>
        <w:spacing w:after="0" w:line="240" w:lineRule="auto"/>
        <w:jc w:val="both"/>
        <w:rPr>
          <w:rFonts w:ascii="Aptos" w:hAnsi="Aptos"/>
          <w:color w:val="002060"/>
        </w:rPr>
      </w:pPr>
      <w:proofErr w:type="gramStart"/>
      <w:r w:rsidRPr="008A6886">
        <w:rPr>
          <w:rFonts w:ascii="Aptos" w:hAnsi="Aptos"/>
          <w:color w:val="002060"/>
        </w:rPr>
        <w:t>autres</w:t>
      </w:r>
      <w:proofErr w:type="gramEnd"/>
      <w:r w:rsidRPr="008A6886">
        <w:rPr>
          <w:rFonts w:ascii="Aptos" w:hAnsi="Aptos"/>
          <w:color w:val="002060"/>
        </w:rPr>
        <w:t xml:space="preserve"> et à Dieu. </w:t>
      </w:r>
    </w:p>
    <w:p w14:paraId="528D9AFD" w14:textId="77777777" w:rsidR="00BD2D79" w:rsidRPr="008A6886" w:rsidRDefault="00BD2D79" w:rsidP="008E3533">
      <w:pPr>
        <w:spacing w:after="0" w:line="240" w:lineRule="auto"/>
        <w:jc w:val="both"/>
        <w:rPr>
          <w:rFonts w:ascii="Aptos" w:hAnsi="Aptos"/>
          <w:color w:val="002060"/>
        </w:rPr>
      </w:pPr>
    </w:p>
    <w:p w14:paraId="76EC98D7" w14:textId="7950FB65" w:rsidR="0021067E" w:rsidRPr="008A6886" w:rsidRDefault="00BD2D79" w:rsidP="00BD2D79">
      <w:pPr>
        <w:spacing w:after="0" w:line="240" w:lineRule="auto"/>
        <w:jc w:val="both"/>
        <w:rPr>
          <w:rFonts w:ascii="Aptos" w:hAnsi="Aptos"/>
          <w:color w:val="002060"/>
        </w:rPr>
      </w:pPr>
      <w:r w:rsidRPr="008A6886">
        <w:rPr>
          <w:rFonts w:ascii="Aptos" w:hAnsi="Aptos"/>
          <w:color w:val="002060"/>
        </w:rPr>
        <w:t>•</w:t>
      </w:r>
      <w:r w:rsidR="0021067E" w:rsidRPr="008A6886">
        <w:rPr>
          <w:rFonts w:ascii="Aptos" w:hAnsi="Aptos"/>
          <w:color w:val="002060"/>
        </w:rPr>
        <w:t>Ne pas sortir du village de TAIZE.</w:t>
      </w:r>
    </w:p>
    <w:p w14:paraId="6DB06571" w14:textId="77777777" w:rsidR="0021067E" w:rsidRPr="008A6886" w:rsidRDefault="0021067E" w:rsidP="00C55234">
      <w:pPr>
        <w:spacing w:after="0" w:line="240" w:lineRule="auto"/>
        <w:jc w:val="both"/>
        <w:rPr>
          <w:rFonts w:ascii="Aptos" w:hAnsi="Aptos"/>
          <w:color w:val="002060"/>
          <w:sz w:val="16"/>
          <w:szCs w:val="16"/>
        </w:rPr>
      </w:pPr>
    </w:p>
    <w:p w14:paraId="23308B46" w14:textId="40E1314D" w:rsidR="008E3533" w:rsidRPr="008A6886" w:rsidRDefault="0021067E" w:rsidP="00C55234">
      <w:pPr>
        <w:spacing w:after="0" w:line="240" w:lineRule="auto"/>
        <w:jc w:val="both"/>
        <w:rPr>
          <w:rFonts w:ascii="Aptos" w:hAnsi="Aptos"/>
          <w:color w:val="002060"/>
        </w:rPr>
      </w:pPr>
      <w:r w:rsidRPr="008A6886">
        <w:rPr>
          <w:rFonts w:ascii="Aptos" w:hAnsi="Aptos"/>
          <w:color w:val="002060"/>
        </w:rPr>
        <w:t>•</w:t>
      </w:r>
      <w:r w:rsidR="008E3533" w:rsidRPr="008A6886">
        <w:rPr>
          <w:rFonts w:ascii="Aptos" w:hAnsi="Aptos"/>
          <w:color w:val="002060"/>
        </w:rPr>
        <w:t>Le soir, dès la fin de la prière, maintenir le calme autour de l’église, autour des dortoirs, dans</w:t>
      </w:r>
      <w:r w:rsidR="00260F7C" w:rsidRPr="008A6886">
        <w:rPr>
          <w:rFonts w:ascii="Aptos" w:hAnsi="Aptos"/>
          <w:color w:val="002060"/>
        </w:rPr>
        <w:t xml:space="preserve"> </w:t>
      </w:r>
      <w:r w:rsidR="008E3533" w:rsidRPr="008A6886">
        <w:rPr>
          <w:rFonts w:ascii="Aptos" w:hAnsi="Aptos"/>
          <w:color w:val="002060"/>
        </w:rPr>
        <w:t>les villages</w:t>
      </w:r>
      <w:r w:rsidR="009305CB" w:rsidRPr="008A6886">
        <w:rPr>
          <w:rFonts w:ascii="Aptos" w:hAnsi="Aptos"/>
          <w:color w:val="002060"/>
        </w:rPr>
        <w:t xml:space="preserve">… </w:t>
      </w:r>
      <w:r w:rsidR="008E3533" w:rsidRPr="008A6886">
        <w:rPr>
          <w:rFonts w:ascii="Aptos" w:hAnsi="Aptos"/>
          <w:color w:val="002060"/>
        </w:rPr>
        <w:t xml:space="preserve">partout sauf à </w:t>
      </w:r>
      <w:r w:rsidR="00041BF4" w:rsidRPr="008A6886">
        <w:rPr>
          <w:rFonts w:ascii="Aptos" w:hAnsi="Aptos"/>
          <w:color w:val="002060"/>
        </w:rPr>
        <w:t>l’</w:t>
      </w:r>
      <w:proofErr w:type="spellStart"/>
      <w:r w:rsidR="008E3533" w:rsidRPr="008A6886">
        <w:rPr>
          <w:rFonts w:ascii="Aptos" w:hAnsi="Aptos"/>
          <w:color w:val="002060"/>
        </w:rPr>
        <w:t>Oyak</w:t>
      </w:r>
      <w:proofErr w:type="spellEnd"/>
      <w:r w:rsidR="008E3533" w:rsidRPr="008A6886">
        <w:rPr>
          <w:rFonts w:ascii="Aptos" w:hAnsi="Aptos"/>
          <w:color w:val="002060"/>
        </w:rPr>
        <w:t xml:space="preserve">. </w:t>
      </w:r>
    </w:p>
    <w:p w14:paraId="185BD393" w14:textId="77777777" w:rsidR="00E227CF" w:rsidRPr="008A6886" w:rsidRDefault="00E227CF" w:rsidP="00C55234">
      <w:pPr>
        <w:spacing w:after="0" w:line="240" w:lineRule="auto"/>
        <w:jc w:val="both"/>
        <w:rPr>
          <w:rFonts w:ascii="Aptos" w:hAnsi="Aptos"/>
          <w:color w:val="002060"/>
        </w:rPr>
      </w:pPr>
      <w:r w:rsidRPr="008A6886">
        <w:rPr>
          <w:rFonts w:ascii="Aptos" w:hAnsi="Aptos"/>
          <w:color w:val="002060"/>
        </w:rPr>
        <w:t>Dès la fermeture de l’</w:t>
      </w:r>
      <w:proofErr w:type="spellStart"/>
      <w:r w:rsidRPr="008A6886">
        <w:rPr>
          <w:rFonts w:ascii="Aptos" w:hAnsi="Aptos"/>
          <w:color w:val="002060"/>
        </w:rPr>
        <w:t>Oyak</w:t>
      </w:r>
      <w:proofErr w:type="spellEnd"/>
      <w:r w:rsidR="008E3533" w:rsidRPr="008A6886">
        <w:rPr>
          <w:rFonts w:ascii="Aptos" w:hAnsi="Aptos"/>
          <w:color w:val="002060"/>
        </w:rPr>
        <w:t>, respecter le silence partout jusqu’au matin.</w:t>
      </w:r>
      <w:r w:rsidR="00260F7C" w:rsidRPr="008A6886">
        <w:rPr>
          <w:rFonts w:ascii="Aptos" w:hAnsi="Aptos"/>
          <w:color w:val="002060"/>
        </w:rPr>
        <w:t xml:space="preserve"> </w:t>
      </w:r>
      <w:r w:rsidR="0021067E" w:rsidRPr="008A6886">
        <w:rPr>
          <w:rFonts w:ascii="Aptos" w:hAnsi="Aptos"/>
          <w:color w:val="002060"/>
        </w:rPr>
        <w:t>Personne ne</w:t>
      </w:r>
      <w:r w:rsidRPr="008A6886">
        <w:rPr>
          <w:rFonts w:ascii="Aptos" w:hAnsi="Aptos"/>
          <w:color w:val="002060"/>
        </w:rPr>
        <w:t xml:space="preserve"> doit être en dehors</w:t>
      </w:r>
    </w:p>
    <w:p w14:paraId="15D06B66" w14:textId="77777777" w:rsidR="0021067E" w:rsidRPr="008A6886" w:rsidRDefault="00E227CF" w:rsidP="00C55234">
      <w:pPr>
        <w:spacing w:after="0" w:line="240" w:lineRule="auto"/>
        <w:jc w:val="both"/>
        <w:rPr>
          <w:rFonts w:ascii="Aptos" w:hAnsi="Aptos"/>
          <w:color w:val="002060"/>
        </w:rPr>
      </w:pPr>
      <w:proofErr w:type="gramStart"/>
      <w:r w:rsidRPr="008A6886">
        <w:rPr>
          <w:rFonts w:ascii="Aptos" w:hAnsi="Aptos"/>
          <w:color w:val="002060"/>
        </w:rPr>
        <w:t>de</w:t>
      </w:r>
      <w:proofErr w:type="gramEnd"/>
      <w:r w:rsidRPr="008A6886">
        <w:rPr>
          <w:rFonts w:ascii="Aptos" w:hAnsi="Aptos"/>
          <w:color w:val="002060"/>
        </w:rPr>
        <w:t xml:space="preserve"> son lieu </w:t>
      </w:r>
      <w:r w:rsidR="0021067E" w:rsidRPr="008A6886">
        <w:rPr>
          <w:rFonts w:ascii="Aptos" w:hAnsi="Aptos"/>
          <w:color w:val="002060"/>
        </w:rPr>
        <w:t>de couchage</w:t>
      </w:r>
      <w:r w:rsidR="008E3533" w:rsidRPr="008A6886">
        <w:rPr>
          <w:rFonts w:ascii="Aptos" w:hAnsi="Aptos"/>
          <w:color w:val="002060"/>
        </w:rPr>
        <w:t xml:space="preserve">. </w:t>
      </w:r>
    </w:p>
    <w:p w14:paraId="77B4D5FC" w14:textId="77777777" w:rsidR="0021067E" w:rsidRPr="008A6886" w:rsidRDefault="0021067E" w:rsidP="00C55234">
      <w:pPr>
        <w:spacing w:after="0" w:line="240" w:lineRule="auto"/>
        <w:jc w:val="both"/>
        <w:rPr>
          <w:rFonts w:ascii="Aptos" w:hAnsi="Aptos"/>
          <w:color w:val="002060"/>
          <w:sz w:val="16"/>
          <w:szCs w:val="16"/>
        </w:rPr>
      </w:pPr>
    </w:p>
    <w:p w14:paraId="183E8593" w14:textId="4CB0929E" w:rsidR="00D26A67" w:rsidRDefault="0021067E" w:rsidP="00D26A67">
      <w:pPr>
        <w:spacing w:after="0" w:line="240" w:lineRule="auto"/>
        <w:jc w:val="both"/>
        <w:rPr>
          <w:rFonts w:ascii="Aptos" w:hAnsi="Aptos"/>
          <w:color w:val="002060"/>
        </w:rPr>
      </w:pPr>
      <w:r w:rsidRPr="008A6886">
        <w:rPr>
          <w:rFonts w:ascii="Aptos" w:hAnsi="Aptos"/>
          <w:color w:val="002060"/>
        </w:rPr>
        <w:t>• Respecter les lieux extérieurs, chambres et sanitaires, ainsi que les salles prêtées par la communauté</w:t>
      </w:r>
      <w:r w:rsidR="00D26A67">
        <w:rPr>
          <w:rFonts w:ascii="Aptos" w:hAnsi="Aptos"/>
          <w:color w:val="002060"/>
        </w:rPr>
        <w:t>.</w:t>
      </w:r>
    </w:p>
    <w:p w14:paraId="2CF59D74" w14:textId="65A62DC0" w:rsidR="00D26A67" w:rsidRDefault="00D26A67" w:rsidP="00D26A67">
      <w:pPr>
        <w:spacing w:after="0" w:line="240" w:lineRule="auto"/>
        <w:jc w:val="both"/>
        <w:rPr>
          <w:rFonts w:ascii="Aptos" w:hAnsi="Aptos"/>
          <w:color w:val="002060"/>
        </w:rPr>
      </w:pPr>
    </w:p>
    <w:p w14:paraId="33360AF3" w14:textId="3213030E" w:rsidR="00D26A67" w:rsidRPr="00D26A67" w:rsidRDefault="00D26A67" w:rsidP="00D26A67">
      <w:pPr>
        <w:spacing w:after="0" w:line="240" w:lineRule="auto"/>
        <w:jc w:val="both"/>
        <w:rPr>
          <w:rFonts w:ascii="Aptos" w:hAnsi="Aptos"/>
          <w:color w:val="002060"/>
        </w:rPr>
      </w:pPr>
      <w:r w:rsidRPr="008A6886">
        <w:rPr>
          <w:rFonts w:ascii="Aptos" w:hAnsi="Aptos"/>
          <w:color w:val="002060"/>
        </w:rPr>
        <w:t xml:space="preserve">• </w:t>
      </w:r>
      <w:r>
        <w:rPr>
          <w:rFonts w:ascii="Aptos" w:hAnsi="Aptos"/>
          <w:color w:val="002060"/>
        </w:rPr>
        <w:t>Avoir des paroles et des gestes respectueux envers les autres jeunes et les adultes.</w:t>
      </w:r>
    </w:p>
    <w:p w14:paraId="6B05B6BE" w14:textId="77777777" w:rsidR="0021067E" w:rsidRPr="008A6886" w:rsidRDefault="0021067E" w:rsidP="00C55234">
      <w:pPr>
        <w:spacing w:after="0" w:line="240" w:lineRule="auto"/>
        <w:jc w:val="both"/>
        <w:rPr>
          <w:rFonts w:ascii="Aptos" w:hAnsi="Aptos"/>
          <w:color w:val="002060"/>
          <w:sz w:val="16"/>
          <w:szCs w:val="16"/>
        </w:rPr>
      </w:pPr>
    </w:p>
    <w:p w14:paraId="55409653" w14:textId="77777777" w:rsidR="0021067E" w:rsidRPr="008A6886" w:rsidRDefault="0021067E" w:rsidP="00C55234">
      <w:pPr>
        <w:spacing w:after="0" w:line="240" w:lineRule="auto"/>
        <w:jc w:val="both"/>
        <w:rPr>
          <w:rFonts w:ascii="Aptos" w:hAnsi="Aptos"/>
          <w:color w:val="002060"/>
        </w:rPr>
      </w:pPr>
      <w:r w:rsidRPr="008A6886">
        <w:rPr>
          <w:rFonts w:ascii="Aptos" w:hAnsi="Aptos"/>
          <w:color w:val="002060"/>
        </w:rPr>
        <w:t>• Ne pas consommer d’alcool ni de produits stupéfiants.</w:t>
      </w:r>
    </w:p>
    <w:p w14:paraId="627336F9" w14:textId="0632F32B" w:rsidR="00A31FD2" w:rsidRPr="008A6886" w:rsidRDefault="0021067E" w:rsidP="00A31FD2">
      <w:pPr>
        <w:spacing w:after="0" w:line="240" w:lineRule="auto"/>
        <w:jc w:val="both"/>
        <w:rPr>
          <w:rFonts w:ascii="Aptos" w:hAnsi="Aptos"/>
          <w:color w:val="002060"/>
        </w:rPr>
      </w:pPr>
      <w:r w:rsidRPr="008A6886">
        <w:rPr>
          <w:rFonts w:ascii="Aptos" w:hAnsi="Aptos"/>
          <w:color w:val="002060"/>
        </w:rPr>
        <w:t xml:space="preserve">   Ne pas en apporter dans les bagages !!</w:t>
      </w:r>
    </w:p>
    <w:p w14:paraId="402D0499" w14:textId="77777777" w:rsidR="008E3533" w:rsidRPr="008A6886" w:rsidRDefault="008E3533" w:rsidP="00C55234">
      <w:pPr>
        <w:spacing w:after="0" w:line="240" w:lineRule="auto"/>
        <w:jc w:val="both"/>
        <w:rPr>
          <w:rFonts w:ascii="Aptos" w:hAnsi="Aptos"/>
          <w:color w:val="002060"/>
        </w:rPr>
      </w:pPr>
    </w:p>
    <w:p w14:paraId="4FB40FE5" w14:textId="77777777" w:rsidR="00041BF4" w:rsidRPr="008A6886" w:rsidRDefault="00041BF4" w:rsidP="00C55234">
      <w:pPr>
        <w:spacing w:after="0" w:line="240" w:lineRule="auto"/>
        <w:jc w:val="both"/>
        <w:rPr>
          <w:rFonts w:ascii="Aptos" w:hAnsi="Aptos"/>
          <w:color w:val="002060"/>
          <w:sz w:val="12"/>
          <w:szCs w:val="12"/>
        </w:rPr>
      </w:pPr>
    </w:p>
    <w:p w14:paraId="1A162731" w14:textId="77777777" w:rsidR="008E3533" w:rsidRPr="008A6886" w:rsidRDefault="008E3533" w:rsidP="00C55234">
      <w:pPr>
        <w:spacing w:after="0" w:line="240" w:lineRule="auto"/>
        <w:jc w:val="both"/>
        <w:rPr>
          <w:rFonts w:ascii="Aptos" w:hAnsi="Aptos"/>
          <w:b/>
          <w:color w:val="002060"/>
          <w:u w:val="single"/>
        </w:rPr>
      </w:pPr>
      <w:r w:rsidRPr="008A6886">
        <w:rPr>
          <w:rFonts w:ascii="Aptos" w:hAnsi="Aptos"/>
          <w:b/>
          <w:color w:val="002060"/>
          <w:u w:val="single"/>
        </w:rPr>
        <w:t>Point d’attention :</w:t>
      </w:r>
    </w:p>
    <w:p w14:paraId="5EEA52D3" w14:textId="78012ACB" w:rsidR="008E3533" w:rsidRPr="008A6886" w:rsidRDefault="008E3533" w:rsidP="008E3533">
      <w:pPr>
        <w:spacing w:after="0" w:line="240" w:lineRule="auto"/>
        <w:jc w:val="both"/>
        <w:rPr>
          <w:rFonts w:ascii="Aptos" w:hAnsi="Aptos"/>
          <w:color w:val="002060"/>
        </w:rPr>
      </w:pPr>
      <w:r w:rsidRPr="008A6886">
        <w:rPr>
          <w:rFonts w:ascii="Aptos" w:hAnsi="Aptos"/>
          <w:color w:val="002060"/>
        </w:rPr>
        <w:t xml:space="preserve">• Ne pas emmener d’objets de valeur </w:t>
      </w:r>
      <w:r w:rsidR="00041BF4" w:rsidRPr="008A6886">
        <w:rPr>
          <w:rFonts w:ascii="Aptos" w:hAnsi="Aptos"/>
          <w:color w:val="002060"/>
        </w:rPr>
        <w:t xml:space="preserve">(pas de jeux vidéo, </w:t>
      </w:r>
      <w:r w:rsidR="008A6886">
        <w:rPr>
          <w:rFonts w:ascii="Aptos" w:hAnsi="Aptos"/>
          <w:color w:val="002060"/>
        </w:rPr>
        <w:t xml:space="preserve">PC </w:t>
      </w:r>
      <w:r w:rsidR="00041BF4" w:rsidRPr="008A6886">
        <w:rPr>
          <w:rFonts w:ascii="Aptos" w:hAnsi="Aptos"/>
          <w:color w:val="002060"/>
        </w:rPr>
        <w:t xml:space="preserve">…) </w:t>
      </w:r>
      <w:r w:rsidRPr="008A6886">
        <w:rPr>
          <w:rFonts w:ascii="Aptos" w:hAnsi="Aptos"/>
          <w:color w:val="002060"/>
        </w:rPr>
        <w:t>(les dortoirs ne ferment pas à clé)</w:t>
      </w:r>
      <w:r w:rsidR="00C7243D" w:rsidRPr="008A6886">
        <w:rPr>
          <w:rFonts w:ascii="Aptos" w:hAnsi="Aptos"/>
          <w:color w:val="002060"/>
        </w:rPr>
        <w:t>.</w:t>
      </w:r>
    </w:p>
    <w:p w14:paraId="5E784231" w14:textId="77777777" w:rsidR="0021067E" w:rsidRPr="008A6886" w:rsidRDefault="0021067E" w:rsidP="007218E2">
      <w:pPr>
        <w:spacing w:after="0" w:line="240" w:lineRule="auto"/>
        <w:rPr>
          <w:rFonts w:ascii="Aptos" w:hAnsi="Aptos"/>
          <w:color w:val="002060"/>
        </w:rPr>
      </w:pPr>
    </w:p>
    <w:p w14:paraId="46902DF6" w14:textId="77777777" w:rsidR="0021067E" w:rsidRPr="008A6886" w:rsidRDefault="0021067E" w:rsidP="00C55234">
      <w:pPr>
        <w:spacing w:after="0"/>
        <w:jc w:val="both"/>
        <w:rPr>
          <w:rFonts w:ascii="Aptos" w:hAnsi="Aptos"/>
          <w:color w:val="002060"/>
        </w:rPr>
      </w:pPr>
      <w:r w:rsidRPr="008A6886">
        <w:rPr>
          <w:rFonts w:ascii="Aptos" w:hAnsi="Aptos"/>
          <w:b/>
          <w:color w:val="002060"/>
          <w:sz w:val="23"/>
          <w:szCs w:val="23"/>
          <w:u w:val="single"/>
        </w:rPr>
        <w:t>En cas de manquement</w:t>
      </w:r>
      <w:r w:rsidR="00260F7C" w:rsidRPr="008A6886">
        <w:rPr>
          <w:rFonts w:ascii="Aptos" w:hAnsi="Aptos"/>
          <w:b/>
          <w:color w:val="002060"/>
          <w:sz w:val="23"/>
          <w:szCs w:val="23"/>
        </w:rPr>
        <w:t xml:space="preserve"> </w:t>
      </w:r>
      <w:r w:rsidRPr="008A6886">
        <w:rPr>
          <w:rFonts w:ascii="Aptos" w:hAnsi="Aptos"/>
          <w:color w:val="002060"/>
        </w:rPr>
        <w:t>grave au bon déroulement du séjour, tant dans l’attitude que dans la consommation de produits illicites, les responsables se réservent le droit de prendre toutes décisions utiles, de prévenir la communauté des frères et d’avert</w:t>
      </w:r>
      <w:r w:rsidR="00E227CF" w:rsidRPr="008A6886">
        <w:rPr>
          <w:rFonts w:ascii="Aptos" w:hAnsi="Aptos"/>
          <w:color w:val="002060"/>
        </w:rPr>
        <w:t xml:space="preserve">ir aussitôt les parents pour qu’ils viennent </w:t>
      </w:r>
      <w:r w:rsidRPr="008A6886">
        <w:rPr>
          <w:rFonts w:ascii="Aptos" w:hAnsi="Aptos"/>
          <w:color w:val="002060"/>
        </w:rPr>
        <w:t>chercher leur enfant à TAIZE.</w:t>
      </w:r>
    </w:p>
    <w:p w14:paraId="2440203E" w14:textId="77777777" w:rsidR="0021067E" w:rsidRPr="008A6886" w:rsidRDefault="0021067E" w:rsidP="007218E2">
      <w:pPr>
        <w:spacing w:after="0" w:line="240" w:lineRule="auto"/>
        <w:rPr>
          <w:rFonts w:ascii="Aptos" w:hAnsi="Aptos"/>
          <w:color w:val="002060"/>
        </w:rPr>
      </w:pPr>
    </w:p>
    <w:p w14:paraId="4B21B740" w14:textId="77777777" w:rsidR="0021067E" w:rsidRPr="008A6886" w:rsidRDefault="0021067E" w:rsidP="007218E2">
      <w:pPr>
        <w:spacing w:after="0" w:line="240" w:lineRule="auto"/>
        <w:rPr>
          <w:rFonts w:ascii="Aptos" w:hAnsi="Aptos"/>
          <w:color w:val="002060"/>
          <w:sz w:val="8"/>
          <w:szCs w:val="8"/>
        </w:rPr>
      </w:pPr>
    </w:p>
    <w:p w14:paraId="677FEC16" w14:textId="77777777" w:rsidR="0021067E" w:rsidRPr="008A6886" w:rsidRDefault="0021067E" w:rsidP="007218E2">
      <w:pPr>
        <w:spacing w:after="0" w:line="240" w:lineRule="auto"/>
        <w:rPr>
          <w:rFonts w:ascii="Aptos" w:hAnsi="Aptos"/>
          <w:b/>
          <w:color w:val="002060"/>
          <w:sz w:val="23"/>
          <w:szCs w:val="23"/>
          <w:u w:val="single"/>
        </w:rPr>
      </w:pPr>
      <w:r w:rsidRPr="008A6886">
        <w:rPr>
          <w:rFonts w:ascii="Aptos" w:hAnsi="Aptos"/>
          <w:b/>
          <w:color w:val="002060"/>
          <w:sz w:val="23"/>
          <w:szCs w:val="23"/>
          <w:u w:val="single"/>
        </w:rPr>
        <w:t>Je reconnais avoir lu cette charte et m’engage à vivre ainsi le pèlerinage à TAIZE.</w:t>
      </w:r>
    </w:p>
    <w:p w14:paraId="31910007" w14:textId="77777777" w:rsidR="0021067E" w:rsidRPr="008A6886" w:rsidRDefault="0021067E" w:rsidP="007218E2">
      <w:pPr>
        <w:spacing w:after="0" w:line="240" w:lineRule="auto"/>
        <w:rPr>
          <w:rFonts w:ascii="Aptos" w:hAnsi="Aptos"/>
          <w:b/>
          <w:color w:val="002060"/>
        </w:rPr>
      </w:pPr>
    </w:p>
    <w:p w14:paraId="22BAE5EF" w14:textId="77777777" w:rsidR="0021067E" w:rsidRPr="008A6886" w:rsidRDefault="0021067E" w:rsidP="007218E2">
      <w:pPr>
        <w:spacing w:after="0" w:line="240" w:lineRule="auto"/>
        <w:rPr>
          <w:rFonts w:ascii="Aptos" w:hAnsi="Aptos"/>
          <w:color w:val="002060"/>
        </w:rPr>
      </w:pPr>
      <w:r w:rsidRPr="008A6886">
        <w:rPr>
          <w:rFonts w:ascii="Aptos" w:hAnsi="Aptos"/>
          <w:color w:val="002060"/>
        </w:rPr>
        <w:t>Nom et prénom du jeune : ………………………………………… Date et signature :</w:t>
      </w:r>
    </w:p>
    <w:p w14:paraId="7713D00C" w14:textId="77777777" w:rsidR="0021067E" w:rsidRPr="008A6886" w:rsidRDefault="0021067E" w:rsidP="007218E2">
      <w:pPr>
        <w:spacing w:after="0" w:line="240" w:lineRule="auto"/>
        <w:rPr>
          <w:rFonts w:ascii="Aptos" w:hAnsi="Aptos"/>
          <w:color w:val="002060"/>
        </w:rPr>
      </w:pPr>
    </w:p>
    <w:p w14:paraId="4E214E7A" w14:textId="77777777" w:rsidR="0021067E" w:rsidRPr="008A6886" w:rsidRDefault="0021067E" w:rsidP="007218E2">
      <w:pPr>
        <w:spacing w:after="0" w:line="240" w:lineRule="auto"/>
        <w:rPr>
          <w:rFonts w:ascii="Aptos" w:hAnsi="Aptos"/>
          <w:color w:val="002060"/>
        </w:rPr>
      </w:pPr>
      <w:r w:rsidRPr="008A6886">
        <w:rPr>
          <w:rFonts w:ascii="Aptos" w:hAnsi="Aptos"/>
          <w:color w:val="002060"/>
        </w:rPr>
        <w:t>Eventuellement N° de portable pendant le séjour :</w:t>
      </w:r>
    </w:p>
    <w:p w14:paraId="6ECC6A5F" w14:textId="77777777" w:rsidR="0021067E" w:rsidRPr="008A6886" w:rsidRDefault="0021067E" w:rsidP="007218E2">
      <w:pPr>
        <w:spacing w:after="0" w:line="240" w:lineRule="auto"/>
        <w:rPr>
          <w:rFonts w:ascii="Aptos" w:hAnsi="Aptos"/>
          <w:color w:val="002060"/>
        </w:rPr>
      </w:pPr>
    </w:p>
    <w:p w14:paraId="3319A65D" w14:textId="77777777" w:rsidR="0021067E" w:rsidRPr="008A6886" w:rsidRDefault="0021067E" w:rsidP="00F8727F">
      <w:pPr>
        <w:rPr>
          <w:rFonts w:ascii="Aptos" w:hAnsi="Aptos"/>
          <w:color w:val="002060"/>
          <w:u w:val="single"/>
        </w:rPr>
      </w:pPr>
      <w:r w:rsidRPr="008A6886">
        <w:rPr>
          <w:rFonts w:ascii="Aptos" w:hAnsi="Aptos"/>
          <w:color w:val="002060"/>
        </w:rPr>
        <w:t>N° de téléphone des parents pendant le séjour :</w:t>
      </w:r>
    </w:p>
    <w:p w14:paraId="7A100E54" w14:textId="32C93D97" w:rsidR="0021067E" w:rsidRPr="008A6886" w:rsidRDefault="0021067E" w:rsidP="00446C57">
      <w:pPr>
        <w:rPr>
          <w:rFonts w:ascii="Aptos" w:hAnsi="Aptos"/>
          <w:color w:val="002060"/>
          <w:sz w:val="24"/>
          <w:szCs w:val="24"/>
        </w:rPr>
      </w:pPr>
      <w:r w:rsidRPr="008A6886">
        <w:rPr>
          <w:rFonts w:ascii="Aptos" w:hAnsi="Aptos"/>
          <w:b/>
          <w:color w:val="002060"/>
          <w:sz w:val="23"/>
          <w:szCs w:val="23"/>
          <w:u w:val="single"/>
        </w:rPr>
        <w:t>Pour les mineurs</w:t>
      </w:r>
      <w:r w:rsidRPr="008A6886">
        <w:rPr>
          <w:rFonts w:ascii="Aptos" w:hAnsi="Aptos"/>
          <w:color w:val="002060"/>
        </w:rPr>
        <w:t xml:space="preserve"> : date et signature des parents précédées de la mention </w:t>
      </w:r>
      <w:r w:rsidR="00260F7C" w:rsidRPr="008A6886">
        <w:rPr>
          <w:rFonts w:ascii="Aptos" w:hAnsi="Aptos"/>
          <w:color w:val="002060"/>
        </w:rPr>
        <w:t>« </w:t>
      </w:r>
      <w:r w:rsidRPr="008A6886">
        <w:rPr>
          <w:rFonts w:ascii="Aptos" w:hAnsi="Aptos"/>
          <w:color w:val="002060"/>
        </w:rPr>
        <w:t>lu et a</w:t>
      </w:r>
      <w:r w:rsidRPr="008A6886">
        <w:rPr>
          <w:rFonts w:ascii="Aptos" w:hAnsi="Aptos"/>
          <w:color w:val="002060"/>
          <w:sz w:val="24"/>
          <w:szCs w:val="24"/>
        </w:rPr>
        <w:t>pprouvé</w:t>
      </w:r>
      <w:r w:rsidR="00260F7C" w:rsidRPr="008A6886">
        <w:rPr>
          <w:rFonts w:ascii="Aptos" w:hAnsi="Aptos"/>
          <w:color w:val="002060"/>
          <w:sz w:val="24"/>
          <w:szCs w:val="24"/>
        </w:rPr>
        <w:t> »</w:t>
      </w:r>
      <w:r w:rsidR="00BD2D79" w:rsidRPr="008A6886">
        <w:rPr>
          <w:rFonts w:ascii="Aptos" w:hAnsi="Aptos"/>
          <w:color w:val="002060"/>
          <w:sz w:val="24"/>
          <w:szCs w:val="24"/>
        </w:rPr>
        <w:t xml:space="preserve"> </w:t>
      </w:r>
      <w:r w:rsidRPr="008A6886">
        <w:rPr>
          <w:rFonts w:ascii="Aptos" w:hAnsi="Aptos"/>
          <w:color w:val="002060"/>
          <w:sz w:val="24"/>
          <w:szCs w:val="24"/>
        </w:rPr>
        <w:t xml:space="preserve">: </w:t>
      </w:r>
    </w:p>
    <w:sectPr w:rsidR="0021067E" w:rsidRPr="008A6886" w:rsidSect="008E3533">
      <w:pgSz w:w="11906" w:h="16838"/>
      <w:pgMar w:top="737"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40E0" w14:textId="77777777" w:rsidR="00B8325D" w:rsidRDefault="00B8325D" w:rsidP="00244A34">
      <w:pPr>
        <w:spacing w:after="0" w:line="240" w:lineRule="auto"/>
      </w:pPr>
      <w:r>
        <w:separator/>
      </w:r>
    </w:p>
  </w:endnote>
  <w:endnote w:type="continuationSeparator" w:id="0">
    <w:p w14:paraId="69892CC5" w14:textId="77777777" w:rsidR="00B8325D" w:rsidRDefault="00B8325D" w:rsidP="00244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9853" w14:textId="77777777" w:rsidR="00B8325D" w:rsidRDefault="00B8325D" w:rsidP="00244A34">
      <w:pPr>
        <w:spacing w:after="0" w:line="240" w:lineRule="auto"/>
      </w:pPr>
      <w:r>
        <w:separator/>
      </w:r>
    </w:p>
  </w:footnote>
  <w:footnote w:type="continuationSeparator" w:id="0">
    <w:p w14:paraId="536B8C23" w14:textId="77777777" w:rsidR="00B8325D" w:rsidRDefault="00B8325D" w:rsidP="00244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992"/>
    <w:multiLevelType w:val="hybridMultilevel"/>
    <w:tmpl w:val="C31239A6"/>
    <w:lvl w:ilvl="0" w:tplc="2EF26BE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C5000"/>
    <w:multiLevelType w:val="hybridMultilevel"/>
    <w:tmpl w:val="AA5C3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345DB4"/>
    <w:multiLevelType w:val="hybridMultilevel"/>
    <w:tmpl w:val="31EED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56DF5"/>
    <w:multiLevelType w:val="hybridMultilevel"/>
    <w:tmpl w:val="8B4C73A8"/>
    <w:lvl w:ilvl="0" w:tplc="3B3013A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ED1A9C"/>
    <w:multiLevelType w:val="hybridMultilevel"/>
    <w:tmpl w:val="19C649AC"/>
    <w:lvl w:ilvl="0" w:tplc="2EF26BE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843E3E"/>
    <w:multiLevelType w:val="hybridMultilevel"/>
    <w:tmpl w:val="1DEE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055836"/>
    <w:multiLevelType w:val="hybridMultilevel"/>
    <w:tmpl w:val="25ACADCA"/>
    <w:lvl w:ilvl="0" w:tplc="DEEA4B8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487461"/>
    <w:multiLevelType w:val="hybridMultilevel"/>
    <w:tmpl w:val="212C0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57"/>
    <w:rsid w:val="0002104A"/>
    <w:rsid w:val="00041BF4"/>
    <w:rsid w:val="00051898"/>
    <w:rsid w:val="000C18E0"/>
    <w:rsid w:val="001000A8"/>
    <w:rsid w:val="001557F2"/>
    <w:rsid w:val="001825D4"/>
    <w:rsid w:val="001B7A9B"/>
    <w:rsid w:val="0021067E"/>
    <w:rsid w:val="00232AD6"/>
    <w:rsid w:val="002373A8"/>
    <w:rsid w:val="00244A34"/>
    <w:rsid w:val="00260F7C"/>
    <w:rsid w:val="00275C50"/>
    <w:rsid w:val="0029532E"/>
    <w:rsid w:val="002A21C5"/>
    <w:rsid w:val="002B6770"/>
    <w:rsid w:val="002F7539"/>
    <w:rsid w:val="00383B64"/>
    <w:rsid w:val="003E129D"/>
    <w:rsid w:val="00413FA9"/>
    <w:rsid w:val="00424609"/>
    <w:rsid w:val="00446C57"/>
    <w:rsid w:val="00486F37"/>
    <w:rsid w:val="004D37D6"/>
    <w:rsid w:val="004D522E"/>
    <w:rsid w:val="00510CED"/>
    <w:rsid w:val="00542856"/>
    <w:rsid w:val="005652FF"/>
    <w:rsid w:val="005B2B4C"/>
    <w:rsid w:val="0065142D"/>
    <w:rsid w:val="00684764"/>
    <w:rsid w:val="00690013"/>
    <w:rsid w:val="007218E2"/>
    <w:rsid w:val="007D35A0"/>
    <w:rsid w:val="0082067F"/>
    <w:rsid w:val="00872343"/>
    <w:rsid w:val="008A6886"/>
    <w:rsid w:val="008E3533"/>
    <w:rsid w:val="008F2EE0"/>
    <w:rsid w:val="008F4701"/>
    <w:rsid w:val="009305CB"/>
    <w:rsid w:val="00A1354B"/>
    <w:rsid w:val="00A1605F"/>
    <w:rsid w:val="00A31FD2"/>
    <w:rsid w:val="00AF4FE3"/>
    <w:rsid w:val="00B0581A"/>
    <w:rsid w:val="00B8325D"/>
    <w:rsid w:val="00BD2D79"/>
    <w:rsid w:val="00BE758B"/>
    <w:rsid w:val="00C23412"/>
    <w:rsid w:val="00C55234"/>
    <w:rsid w:val="00C7243D"/>
    <w:rsid w:val="00CD1271"/>
    <w:rsid w:val="00D24154"/>
    <w:rsid w:val="00D2641A"/>
    <w:rsid w:val="00D26A67"/>
    <w:rsid w:val="00D67ED3"/>
    <w:rsid w:val="00E227CF"/>
    <w:rsid w:val="00E4221D"/>
    <w:rsid w:val="00E55E44"/>
    <w:rsid w:val="00EF2017"/>
    <w:rsid w:val="00EF24A1"/>
    <w:rsid w:val="00F24CFB"/>
    <w:rsid w:val="00F8727F"/>
    <w:rsid w:val="00FC3C59"/>
    <w:rsid w:val="00FF023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CFC93"/>
  <w15:docId w15:val="{A501603E-EC49-44FC-ACED-6504CC22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E3"/>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6C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46C57"/>
    <w:rPr>
      <w:rFonts w:ascii="Tahoma" w:hAnsi="Tahoma" w:cs="Tahoma"/>
      <w:sz w:val="16"/>
      <w:szCs w:val="16"/>
    </w:rPr>
  </w:style>
  <w:style w:type="paragraph" w:styleId="En-tte">
    <w:name w:val="header"/>
    <w:basedOn w:val="Normal"/>
    <w:link w:val="En-tteCar"/>
    <w:uiPriority w:val="99"/>
    <w:semiHidden/>
    <w:unhideWhenUsed/>
    <w:rsid w:val="00244A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4A34"/>
    <w:rPr>
      <w:lang w:eastAsia="en-US"/>
    </w:rPr>
  </w:style>
  <w:style w:type="paragraph" w:styleId="Pieddepage">
    <w:name w:val="footer"/>
    <w:basedOn w:val="Normal"/>
    <w:link w:val="PieddepageCar"/>
    <w:uiPriority w:val="99"/>
    <w:semiHidden/>
    <w:unhideWhenUsed/>
    <w:rsid w:val="00244A3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44A34"/>
    <w:rPr>
      <w:lang w:eastAsia="en-US"/>
    </w:rPr>
  </w:style>
  <w:style w:type="character" w:styleId="lev">
    <w:name w:val="Strong"/>
    <w:basedOn w:val="Policepardfaut"/>
    <w:qFormat/>
    <w:locked/>
    <w:rsid w:val="00D24154"/>
    <w:rPr>
      <w:b/>
      <w:bCs/>
    </w:rPr>
  </w:style>
  <w:style w:type="paragraph" w:styleId="Paragraphedeliste">
    <w:name w:val="List Paragraph"/>
    <w:basedOn w:val="Normal"/>
    <w:uiPriority w:val="34"/>
    <w:qFormat/>
    <w:rsid w:val="00486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391</Words>
  <Characters>2025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Marie-Claude</dc:creator>
  <cp:lastModifiedBy>Pastoraledesjeunes</cp:lastModifiedBy>
  <cp:revision>5</cp:revision>
  <cp:lastPrinted>2018-12-05T12:07:00Z</cp:lastPrinted>
  <dcterms:created xsi:type="dcterms:W3CDTF">2024-11-08T11:35:00Z</dcterms:created>
  <dcterms:modified xsi:type="dcterms:W3CDTF">2026-06-25T14:59:00Z</dcterms:modified>
</cp:coreProperties>
</file>